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DE" w:rsidRPr="008A6E5A" w:rsidRDefault="000B4FDE" w:rsidP="000B4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5A">
        <w:rPr>
          <w:rFonts w:ascii="Times New Roman" w:hAnsi="Times New Roman" w:cs="Times New Roman"/>
          <w:b/>
          <w:sz w:val="24"/>
          <w:szCs w:val="24"/>
        </w:rPr>
        <w:t>Сроки и места подачи заявлений на сдачу государственной итоговой аттестации по образовательным программам среднего общего образования, места регистрации на сдачу единого государственного экзамена в Алтайском крае в 2025 году</w:t>
      </w:r>
    </w:p>
    <w:p w:rsidR="000B4FDE" w:rsidRDefault="000B4FDE" w:rsidP="000B4FDE">
      <w:pPr>
        <w:spacing w:after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2487"/>
        <w:gridCol w:w="2487"/>
      </w:tblGrid>
      <w:tr w:rsidR="000B4FDE" w:rsidRPr="008A6E5A" w:rsidTr="006C71E1">
        <w:trPr>
          <w:trHeight w:val="358"/>
        </w:trPr>
        <w:tc>
          <w:tcPr>
            <w:tcW w:w="534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№ п/п </w:t>
            </w:r>
          </w:p>
        </w:tc>
        <w:tc>
          <w:tcPr>
            <w:tcW w:w="3969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Категория участников ГИА </w:t>
            </w:r>
          </w:p>
        </w:tc>
        <w:tc>
          <w:tcPr>
            <w:tcW w:w="2487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Сроки подачи заявлений на сдачу ГИА, регистрации на сдачу ЕГЭ </w:t>
            </w:r>
          </w:p>
        </w:tc>
        <w:tc>
          <w:tcPr>
            <w:tcW w:w="2487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Места подачи заявлений на сдачу ГИА, регистрации на сдачу ЕГЭ </w:t>
            </w:r>
          </w:p>
        </w:tc>
      </w:tr>
      <w:tr w:rsidR="000B4FDE" w:rsidRPr="008A6E5A" w:rsidTr="006C71E1">
        <w:trPr>
          <w:trHeight w:val="904"/>
        </w:trPr>
        <w:tc>
          <w:tcPr>
            <w:tcW w:w="534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969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обучающиеся XI (XII) классов по образовательным программам среднего общего образования; </w:t>
            </w:r>
          </w:p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обучающиеся X-XI (XII) классов по образовательным программам среднего общего образования (для участия в ГИА по учебным предметам, освоение которых завершилось ранее) </w:t>
            </w:r>
          </w:p>
        </w:tc>
        <w:tc>
          <w:tcPr>
            <w:tcW w:w="2487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с 1 декабря 2024 года до 1 февраля 2025 года (включительно) </w:t>
            </w:r>
          </w:p>
        </w:tc>
        <w:tc>
          <w:tcPr>
            <w:tcW w:w="2487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Организации, осуществляющие образовательную деятельность, в которой обучающиеся осваивают образовательные программы среднего общего образования </w:t>
            </w:r>
          </w:p>
        </w:tc>
      </w:tr>
      <w:tr w:rsidR="000B4FDE" w:rsidRPr="008A6E5A" w:rsidTr="006C71E1">
        <w:trPr>
          <w:trHeight w:val="1709"/>
        </w:trPr>
        <w:tc>
          <w:tcPr>
            <w:tcW w:w="534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3969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лица, осваивающие образовательные программы среднего общего образования в форме самообразования или семейного образования; </w:t>
            </w:r>
          </w:p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>лица, обучающиеся по не имеющим государственной аккредитации образовательным программам среднего общего образования; обучающиеся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A6E5A">
              <w:rPr>
                <w:rFonts w:ascii="Times New Roman" w:hAnsi="Times New Roman" w:cs="Times New Roman"/>
                <w:color w:val="000000"/>
              </w:rPr>
              <w:t xml:space="preserve">по </w:t>
            </w:r>
          </w:p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 общего образования </w:t>
            </w:r>
          </w:p>
        </w:tc>
        <w:tc>
          <w:tcPr>
            <w:tcW w:w="2487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с 1 декабря 2024 года до 1 февраля 2025 года (включительно) </w:t>
            </w:r>
          </w:p>
        </w:tc>
        <w:tc>
          <w:tcPr>
            <w:tcW w:w="2487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Образовательные организации по выбору экстернов </w:t>
            </w:r>
          </w:p>
        </w:tc>
      </w:tr>
      <w:tr w:rsidR="000B4FDE" w:rsidRPr="008A6E5A" w:rsidTr="006C71E1">
        <w:trPr>
          <w:trHeight w:val="1124"/>
        </w:trPr>
        <w:tc>
          <w:tcPr>
            <w:tcW w:w="534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3969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образования; </w:t>
            </w:r>
          </w:p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лица, имеющие среднее общее образование, полученное в иностранных организациях, осуществляющих образовательную деятельность; обучающиеся СПО; </w:t>
            </w:r>
          </w:p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обучающиеся, получающие среднее общее образование в иностранных организациях, осуществляющих образовательную деятельность </w:t>
            </w:r>
          </w:p>
        </w:tc>
        <w:tc>
          <w:tcPr>
            <w:tcW w:w="2487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с 1 декабря 2024 года до 1 февраля 2025 года (включительно) </w:t>
            </w:r>
          </w:p>
        </w:tc>
        <w:tc>
          <w:tcPr>
            <w:tcW w:w="2487" w:type="dxa"/>
          </w:tcPr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Органы местного </w:t>
            </w:r>
          </w:p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самоуправления, осуществляющие управление в сфере образования по месту пребывания (далее - </w:t>
            </w:r>
          </w:p>
          <w:p w:rsidR="000B4FDE" w:rsidRPr="008A6E5A" w:rsidRDefault="000B4FDE" w:rsidP="006C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6E5A">
              <w:rPr>
                <w:rFonts w:ascii="Times New Roman" w:hAnsi="Times New Roman" w:cs="Times New Roman"/>
                <w:color w:val="000000"/>
              </w:rPr>
              <w:t xml:space="preserve">МОУО)* </w:t>
            </w:r>
          </w:p>
        </w:tc>
      </w:tr>
    </w:tbl>
    <w:p w:rsidR="000B4FDE" w:rsidRPr="000B4FDE" w:rsidRDefault="000B4FDE">
      <w:pPr>
        <w:rPr>
          <w:rFonts w:ascii="Times New Roman" w:hAnsi="Times New Roman" w:cs="Times New Roman"/>
          <w:b/>
          <w:sz w:val="24"/>
          <w:szCs w:val="24"/>
        </w:rPr>
      </w:pPr>
      <w:r w:rsidRPr="000B4FDE">
        <w:rPr>
          <w:rFonts w:ascii="Times New Roman" w:hAnsi="Times New Roman" w:cs="Times New Roman"/>
          <w:b/>
          <w:sz w:val="24"/>
          <w:szCs w:val="24"/>
        </w:rPr>
        <w:lastRenderedPageBreak/>
        <w:t>Считать местом приема и регистрации</w:t>
      </w:r>
      <w:r w:rsidRPr="000B4FDE">
        <w:rPr>
          <w:rFonts w:ascii="Times New Roman" w:hAnsi="Times New Roman" w:cs="Times New Roman"/>
          <w:b/>
          <w:sz w:val="24"/>
          <w:szCs w:val="24"/>
        </w:rPr>
        <w:t xml:space="preserve"> заявлений на участие в ГИА-2025</w:t>
      </w:r>
      <w:r w:rsidRPr="000B4FDE">
        <w:rPr>
          <w:rFonts w:ascii="Times New Roman" w:hAnsi="Times New Roman" w:cs="Times New Roman"/>
          <w:b/>
          <w:sz w:val="24"/>
          <w:szCs w:val="24"/>
        </w:rPr>
        <w:t xml:space="preserve"> учащихся 11 класса МБОУ «СОШ № 5», в том числе в форме ЕГЭ и ГВЭ: МБОУ «СОШ № 5», корпус № 1 (ул. имени Героя Советского Союза Васильева, 52), кабинет № 33 (ПН-ПТ с 8.00 до 16.00). </w:t>
      </w:r>
    </w:p>
    <w:p w:rsidR="000B4FDE" w:rsidRDefault="000B4FDE">
      <w:pPr>
        <w:rPr>
          <w:rFonts w:ascii="Times New Roman" w:hAnsi="Times New Roman" w:cs="Times New Roman"/>
          <w:b/>
          <w:sz w:val="24"/>
          <w:szCs w:val="24"/>
        </w:rPr>
      </w:pPr>
    </w:p>
    <w:p w:rsidR="00DB1DB7" w:rsidRPr="000B4FDE" w:rsidRDefault="000B4FD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4FDE">
        <w:rPr>
          <w:rFonts w:ascii="Times New Roman" w:hAnsi="Times New Roman" w:cs="Times New Roman"/>
          <w:b/>
          <w:sz w:val="24"/>
          <w:szCs w:val="24"/>
        </w:rPr>
        <w:t>Прием и регистрация</w:t>
      </w:r>
      <w:r w:rsidRPr="000B4FDE">
        <w:rPr>
          <w:rFonts w:ascii="Times New Roman" w:hAnsi="Times New Roman" w:cs="Times New Roman"/>
          <w:b/>
          <w:sz w:val="24"/>
          <w:szCs w:val="24"/>
        </w:rPr>
        <w:t xml:space="preserve"> заявлений на участие в ГИА-2025</w:t>
      </w:r>
      <w:r w:rsidRPr="000B4FDE">
        <w:rPr>
          <w:rFonts w:ascii="Times New Roman" w:hAnsi="Times New Roman" w:cs="Times New Roman"/>
          <w:b/>
          <w:sz w:val="24"/>
          <w:szCs w:val="24"/>
        </w:rPr>
        <w:t xml:space="preserve"> учащихся 11 класса МБОУ «СОШ № 5», в том числе в форме ЕГЭ и ГВЭ, осуществляется </w:t>
      </w:r>
      <w:r w:rsidRPr="000B4FDE">
        <w:rPr>
          <w:rFonts w:ascii="Times New Roman" w:hAnsi="Times New Roman" w:cs="Times New Roman"/>
          <w:b/>
          <w:sz w:val="24"/>
          <w:szCs w:val="24"/>
        </w:rPr>
        <w:t>с 01.12.2024</w:t>
      </w:r>
      <w:r w:rsidRPr="000B4FDE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0B4FDE">
        <w:rPr>
          <w:rFonts w:ascii="Times New Roman" w:hAnsi="Times New Roman" w:cs="Times New Roman"/>
          <w:b/>
          <w:sz w:val="24"/>
          <w:szCs w:val="24"/>
        </w:rPr>
        <w:t>о 01.02.2025</w:t>
      </w:r>
      <w:r w:rsidRPr="000B4FDE">
        <w:rPr>
          <w:rFonts w:ascii="Times New Roman" w:hAnsi="Times New Roman" w:cs="Times New Roman"/>
          <w:b/>
          <w:sz w:val="24"/>
          <w:szCs w:val="24"/>
        </w:rPr>
        <w:t xml:space="preserve"> года (включительно).</w:t>
      </w:r>
    </w:p>
    <w:sectPr w:rsidR="00DB1DB7" w:rsidRPr="000B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90"/>
    <w:rsid w:val="000B4FDE"/>
    <w:rsid w:val="003278CA"/>
    <w:rsid w:val="00F41B30"/>
    <w:rsid w:val="00FA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DC3D"/>
  <w15:chartTrackingRefBased/>
  <w15:docId w15:val="{81B5775C-801A-48F3-ADB6-3A4CB0D5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2024-11-28T05:38:00Z</dcterms:created>
  <dcterms:modified xsi:type="dcterms:W3CDTF">2024-11-28T05:40:00Z</dcterms:modified>
</cp:coreProperties>
</file>