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BB" w:rsidRPr="00A04CDD" w:rsidRDefault="0053161B" w:rsidP="00A0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4CDD"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r w:rsidR="00A04CDD" w:rsidRPr="00A04CDD">
        <w:rPr>
          <w:rFonts w:ascii="Times New Roman" w:hAnsi="Times New Roman" w:cs="Times New Roman"/>
          <w:b/>
          <w:sz w:val="28"/>
          <w:szCs w:val="28"/>
        </w:rPr>
        <w:t>час «</w:t>
      </w:r>
      <w:r w:rsidR="00897E02" w:rsidRPr="00A04CDD">
        <w:rPr>
          <w:rFonts w:ascii="Times New Roman" w:hAnsi="Times New Roman" w:cs="Times New Roman"/>
          <w:b/>
          <w:sz w:val="28"/>
          <w:szCs w:val="28"/>
        </w:rPr>
        <w:t>Ценностные ориентиры молодых»</w:t>
      </w:r>
    </w:p>
    <w:bookmarkEnd w:id="0"/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Россия является одним из самых крупных центров, принимающих мигрантов, приток которых объективно востребован в сложившихся экономических реалиях и будет востребован в еще больших масштабах в связи с демографической ситуацией. Следует помнить, что толерантность необходимо воспитывать у человека с детского возраста. Толерантность в данном случае понимается не только как терпимость к культуре других народов и ее представителей, но и как ее принятие. Именно поэтому так важно организовать правильное поликультурное воспитание в современной школе.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</w:t>
      </w:r>
      <w:r w:rsidR="00A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разных национальностей в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знакомства их с многообразием культуры разных народностей и стран.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Создать необходимую среду для развития толерантности среди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Обеспечить участие родителей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по данному направлению;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развитию у детей чувства толерантности как одного из наивысших морально- нравственных качеств личности;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Учить детей уважать окружающих, проявлять такт и деликатность, заботу, внимание, отзывчивость, желание помочь, защитить в случае необходимости.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 проекта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proofErr w:type="gramEnd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культурами разных стран и народностей.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Улучшение языкового взаимодействия </w:t>
      </w:r>
      <w:r w:rsidR="00A04CDD"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r w:rsidR="00A04CDD"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стран.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Буклет «Как здороваться на разных языках».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Лекция «Культуры мира». Викторина по усвоенному материалу.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Рассказы о культуре разных стран по рисункам. Подвижные игры («Пойми меня», «Сломанный телефон»).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Рассказ о разноо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бразии языков. Разговор с обучающимися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эту тему.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сказать слово «Привет» на 10 языках (армянский, грузинский, казахский, китайский и т.д.). Представление книг на различных языках (не менее 5).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и проведение детьми сценок из различных сказок, где один из главных героев – мигрант. Приветствуются изменение сюжета сказки. Далее подводитс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итог проведённых занятий, </w:t>
      </w:r>
      <w:proofErr w:type="gramStart"/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1F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="001F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 высказывают свои мнения, делятся впечатлениями.</w:t>
      </w:r>
    </w:p>
    <w:p w:rsidR="00A04CDD" w:rsidRDefault="00A04CDD" w:rsidP="0053161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04CDD" w:rsidRDefault="00A04CDD" w:rsidP="0053161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04CDD" w:rsidRDefault="00A04CDD" w:rsidP="0053161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04CDD" w:rsidRDefault="00A04CDD" w:rsidP="0053161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3161B" w:rsidRPr="0053161B" w:rsidRDefault="0053161B" w:rsidP="0053161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Игры.</w:t>
      </w:r>
    </w:p>
    <w:p w:rsidR="0053161B" w:rsidRPr="0053161B" w:rsidRDefault="0053161B" w:rsidP="005316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"Путешествие по России и странам ближнего зарубежья" (Составитель: Елисеева И.)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детей старшего дошкольного и младшего школьного возрастов.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и расширять у обучающихся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народах, живущих в России и ближнем зарубежье, их устном творчестве: сказках, загадках, песенках, пословицах и поговорках. Воспитывать любовь и уважение к другим национальностям.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задача: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финиша первым.</w:t>
      </w:r>
    </w:p>
    <w:p w:rsidR="0053161B" w:rsidRPr="00A04CDD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действия: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04CDD"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="00A04CDD"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каком виде транспорта они будут путешествовать;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Бросать кубик и, согласно выпавшему количеству очков, передвигаться фишкой-транспортом по карте.</w:t>
      </w:r>
    </w:p>
    <w:p w:rsidR="0053161B" w:rsidRPr="00A04CDD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игры: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три игрока и более. У каждого своя фишка (самолет, кораблик, машинка и т.д.) и кубик один на всех. Выигрывает тот, кто первым приходит на клетку 75, получив точное число очков. При превышении этого числа игрок отступает на столько клеток, сколько у него лишних очков. Игра начинается с цифры 1 — марийского народа. </w:t>
      </w:r>
      <w:proofErr w:type="spellStart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Салика</w:t>
      </w:r>
      <w:proofErr w:type="spellEnd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</w:t>
      </w:r>
      <w:proofErr w:type="spellEnd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объехать всю Россию и познакомиться с другими народами.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следовать указаниям, которые даны на клетках.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остановках и изображении народа тот, кто пришел первым, дожидается остальных.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выпадет 6 очков, игрок получает право повторного хода, </w:t>
      </w:r>
      <w:proofErr w:type="gramStart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 произойдет три раза подряд, придется начинать игру сначала.</w:t>
      </w:r>
    </w:p>
    <w:p w:rsidR="0053161B" w:rsidRPr="00A04CDD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53161B" w:rsidRPr="0053161B" w:rsidRDefault="00897E02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53161B"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вокруг стола, на котором располагается карта путешествия, фишки выстраиваются на старте. </w:t>
      </w:r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</w:t>
      </w:r>
      <w:proofErr w:type="gramStart"/>
      <w:r w:rsidRPr="0089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="0053161B"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бросает</w:t>
      </w:r>
      <w:proofErr w:type="gramEnd"/>
      <w:r w:rsidR="0053161B"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 и продвигается на выпавшее на кубике количество очков вперед.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следующие задания: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Пояснить пословицу.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Рассказать сказку.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Отгадать загадку.</w:t>
      </w:r>
    </w:p>
    <w:p w:rsidR="0053161B" w:rsidRP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Спеть народную песенку.</w:t>
      </w:r>
    </w:p>
    <w:p w:rsidR="0053161B" w:rsidRDefault="0053161B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Назвать столицу республики, в которой ты остановился.</w:t>
      </w:r>
    </w:p>
    <w:p w:rsidR="00A04CDD" w:rsidRPr="0053161B" w:rsidRDefault="00A04CDD" w:rsidP="0053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1B" w:rsidRPr="00A04CDD" w:rsidRDefault="0053161B" w:rsidP="0053161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Рукопожатие или поклон</w:t>
      </w:r>
      <w:r w:rsidRPr="00A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4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здороваются друг с другом, используя ритуалы приветствия, принятые в разных культурах - </w:t>
      </w:r>
      <w:r w:rsidRPr="00A0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 -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отряду о жестах приветствия, принятых у разных народов. Заранее предупредите детей о I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они должны будут использовать эти ритуалы, представляясь друг другу. 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несколько вариантов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приветствия:</w:t>
      </w:r>
    </w:p>
    <w:p w:rsidR="0053161B" w:rsidRPr="0053161B" w:rsidRDefault="0053161B" w:rsidP="005316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объятие и троекратное лобызание поочередно в обе щеки (Россия);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поклон со скрещенными на груди руками (Китай);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рукопожатие и поцелуй в обе щеки (Франция);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поклон, ладони сложены перед лбом (Индия);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поклон, руки и ладони вытянуты по бокам (Япония);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 в щеки, ладони лежат на предплечьях партнера (Испания);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рукопожатие и взгляд в глаза (Германия);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 рукопожатие обеими руками, касание только кончиками пальцев (Малайзия);</w:t>
      </w:r>
    </w:p>
    <w:p w:rsidR="0053161B" w:rsidRPr="0053161B" w:rsidRDefault="0053161B" w:rsidP="0053161B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потереться друг о друга носами (эскимосская традиция).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161B" w:rsidRPr="0053161B" w:rsidRDefault="0053161B" w:rsidP="0053161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 «Добрый день, шалом, салют!»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Познакомиться с приветствиями разных народов.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проведения</w:t>
      </w: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 минут.</w:t>
      </w:r>
    </w:p>
    <w:p w:rsidR="0053161B" w:rsidRPr="00A04CDD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игры</w:t>
      </w:r>
      <w:r w:rsidRPr="00A0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для каждого участника карточку, где написано слово «здравствуйте» на разных языках. (Возможно, с помощью членов группы Вы расширите список слов-приветствий). Если Вы работаете с поликультурной группой, то впишите на карточку среди прочих приветствия, «родные» для участников.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участников начать игру, встав в круг.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по кругу, держа в руках (или в шляпе) заготовленные карточки, и пусть каждый </w:t>
      </w:r>
      <w:proofErr w:type="gramStart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вытащит</w:t>
      </w:r>
      <w:proofErr w:type="gramEnd"/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глядя по одной.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членам группы прогуляться по комнате и при этом здороваться с каждым встречным: сначала поприветствовать его, затем назвать собственное имя.</w:t>
      </w:r>
    </w:p>
    <w:p w:rsidR="0053161B" w:rsidRPr="0053161B" w:rsidRDefault="0053161B" w:rsidP="0053161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предложите участникам кратко обменяться впечатлениями.</w:t>
      </w:r>
    </w:p>
    <w:p w:rsidR="0053161B" w:rsidRPr="0053161B" w:rsidRDefault="0053161B" w:rsidP="0053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3161B" w:rsidRPr="0053161B" w:rsidSect="00D0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7815"/>
    <w:multiLevelType w:val="multilevel"/>
    <w:tmpl w:val="014E4C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21CE0"/>
    <w:multiLevelType w:val="multilevel"/>
    <w:tmpl w:val="B8CA9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84A45"/>
    <w:multiLevelType w:val="multilevel"/>
    <w:tmpl w:val="F1DC34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6957EE"/>
    <w:multiLevelType w:val="multilevel"/>
    <w:tmpl w:val="FD44BE0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1B"/>
    <w:rsid w:val="001D299C"/>
    <w:rsid w:val="001F34A0"/>
    <w:rsid w:val="0053161B"/>
    <w:rsid w:val="00707F7C"/>
    <w:rsid w:val="00897E02"/>
    <w:rsid w:val="00A04CDD"/>
    <w:rsid w:val="00D004BB"/>
    <w:rsid w:val="00D87101"/>
    <w:rsid w:val="00E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E96"/>
  <w15:docId w15:val="{A667D265-106E-4A85-9369-B8FA0235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4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2024-02-08T06:35:00Z</dcterms:created>
  <dcterms:modified xsi:type="dcterms:W3CDTF">2024-02-14T02:51:00Z</dcterms:modified>
</cp:coreProperties>
</file>