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DA" w:rsidRPr="003F7BDA" w:rsidRDefault="003F7BDA" w:rsidP="003F7BD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7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Духовно-нравственные ценности – основа Российской государственности</w:t>
      </w:r>
    </w:p>
    <w:p w:rsidR="003F7BDA" w:rsidRPr="003F7BDA" w:rsidRDefault="003F7BDA" w:rsidP="003F7B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7BDA">
        <w:rPr>
          <w:rFonts w:ascii="Times New Roman" w:eastAsia="Times New Roman" w:hAnsi="Times New Roman" w:cs="Times New Roman"/>
          <w:color w:val="333333"/>
          <w:sz w:val="28"/>
          <w:szCs w:val="28"/>
        </w:rPr>
        <w:t>В Указе Президента РФ от 9 ноября 2022 г. № 809 “Об утверждении Основ государственной политики по сохранению и укреплению традиционных российских духовно-нравственных ценностей” отмечено, что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:rsidR="003F7BDA" w:rsidRPr="003F7BDA" w:rsidRDefault="003F7BDA" w:rsidP="003F7B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7B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Указе перечислены основные традиционные ценности:</w:t>
      </w:r>
    </w:p>
    <w:p w:rsidR="003F7BDA" w:rsidRPr="003F7BDA" w:rsidRDefault="003F7BDA" w:rsidP="003F7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7BDA">
        <w:rPr>
          <w:rFonts w:ascii="Times New Roman" w:eastAsia="Times New Roman" w:hAnsi="Times New Roman" w:cs="Times New Roman"/>
          <w:color w:val="333333"/>
          <w:sz w:val="28"/>
          <w:szCs w:val="28"/>
        </w:rPr>
        <w:t>жизнь,</w:t>
      </w:r>
    </w:p>
    <w:p w:rsidR="003F7BDA" w:rsidRPr="003F7BDA" w:rsidRDefault="003F7BDA" w:rsidP="003F7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7BDA">
        <w:rPr>
          <w:rFonts w:ascii="Times New Roman" w:eastAsia="Times New Roman" w:hAnsi="Times New Roman" w:cs="Times New Roman"/>
          <w:color w:val="333333"/>
          <w:sz w:val="28"/>
          <w:szCs w:val="28"/>
        </w:rPr>
        <w:t>достоинство,</w:t>
      </w:r>
    </w:p>
    <w:p w:rsidR="003F7BDA" w:rsidRPr="003F7BDA" w:rsidRDefault="003F7BDA" w:rsidP="003F7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7BDA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права и свободы человека,</w:t>
      </w:r>
    </w:p>
    <w:p w:rsidR="003F7BDA" w:rsidRPr="003F7BDA" w:rsidRDefault="003F7BDA" w:rsidP="003F7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7BDA">
        <w:rPr>
          <w:rFonts w:ascii="Times New Roman" w:eastAsia="Times New Roman" w:hAnsi="Times New Roman" w:cs="Times New Roman"/>
          <w:color w:val="333333"/>
          <w:sz w:val="28"/>
          <w:szCs w:val="28"/>
        </w:rPr>
        <w:t>патриотизм,</w:t>
      </w:r>
    </w:p>
    <w:p w:rsidR="003F7BDA" w:rsidRPr="003F7BDA" w:rsidRDefault="003F7BDA" w:rsidP="003F7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7BDA">
        <w:rPr>
          <w:rFonts w:ascii="Times New Roman" w:eastAsia="Times New Roman" w:hAnsi="Times New Roman" w:cs="Times New Roman"/>
          <w:color w:val="333333"/>
          <w:sz w:val="28"/>
          <w:szCs w:val="28"/>
        </w:rPr>
        <w:t>гражданственность,</w:t>
      </w:r>
    </w:p>
    <w:p w:rsidR="003F7BDA" w:rsidRPr="003F7BDA" w:rsidRDefault="003F7BDA" w:rsidP="003F7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7BDA">
        <w:rPr>
          <w:rFonts w:ascii="Times New Roman" w:eastAsia="Times New Roman" w:hAnsi="Times New Roman" w:cs="Times New Roman"/>
          <w:color w:val="333333"/>
          <w:sz w:val="28"/>
          <w:szCs w:val="28"/>
        </w:rPr>
        <w:t>служение Отечеству и ответственность за его судьбу,</w:t>
      </w:r>
    </w:p>
    <w:p w:rsidR="003F7BDA" w:rsidRPr="003F7BDA" w:rsidRDefault="003F7BDA" w:rsidP="003F7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7BDA">
        <w:rPr>
          <w:rFonts w:ascii="Times New Roman" w:eastAsia="Times New Roman" w:hAnsi="Times New Roman" w:cs="Times New Roman"/>
          <w:color w:val="333333"/>
          <w:sz w:val="28"/>
          <w:szCs w:val="28"/>
        </w:rPr>
        <w:t>высокие нравственные идеалы,</w:t>
      </w:r>
    </w:p>
    <w:p w:rsidR="003F7BDA" w:rsidRPr="003F7BDA" w:rsidRDefault="003F7BDA" w:rsidP="003F7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7BDA">
        <w:rPr>
          <w:rFonts w:ascii="Times New Roman" w:eastAsia="Times New Roman" w:hAnsi="Times New Roman" w:cs="Times New Roman"/>
          <w:color w:val="333333"/>
          <w:sz w:val="28"/>
          <w:szCs w:val="28"/>
        </w:rPr>
        <w:t>крепкая семья,</w:t>
      </w:r>
    </w:p>
    <w:p w:rsidR="003F7BDA" w:rsidRPr="003F7BDA" w:rsidRDefault="003F7BDA" w:rsidP="003F7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7BDA">
        <w:rPr>
          <w:rFonts w:ascii="Times New Roman" w:eastAsia="Times New Roman" w:hAnsi="Times New Roman" w:cs="Times New Roman"/>
          <w:color w:val="333333"/>
          <w:sz w:val="28"/>
          <w:szCs w:val="28"/>
        </w:rPr>
        <w:t>созидательный труд,</w:t>
      </w:r>
    </w:p>
    <w:p w:rsidR="003F7BDA" w:rsidRPr="003F7BDA" w:rsidRDefault="003F7BDA" w:rsidP="003F7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7BDA">
        <w:rPr>
          <w:rFonts w:ascii="Times New Roman" w:eastAsia="Times New Roman" w:hAnsi="Times New Roman" w:cs="Times New Roman"/>
          <w:color w:val="333333"/>
          <w:sz w:val="28"/>
          <w:szCs w:val="28"/>
        </w:rPr>
        <w:t>приоритет духовного над материальным,</w:t>
      </w:r>
    </w:p>
    <w:p w:rsidR="003F7BDA" w:rsidRPr="003F7BDA" w:rsidRDefault="003F7BDA" w:rsidP="003F7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7BDA">
        <w:rPr>
          <w:rFonts w:ascii="Times New Roman" w:eastAsia="Times New Roman" w:hAnsi="Times New Roman" w:cs="Times New Roman"/>
          <w:color w:val="333333"/>
          <w:sz w:val="28"/>
          <w:szCs w:val="28"/>
        </w:rPr>
        <w:t>гуманизм,</w:t>
      </w:r>
    </w:p>
    <w:p w:rsidR="003F7BDA" w:rsidRPr="003F7BDA" w:rsidRDefault="003F7BDA" w:rsidP="003F7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7BDA">
        <w:rPr>
          <w:rFonts w:ascii="Times New Roman" w:eastAsia="Times New Roman" w:hAnsi="Times New Roman" w:cs="Times New Roman"/>
          <w:color w:val="333333"/>
          <w:sz w:val="28"/>
          <w:szCs w:val="28"/>
        </w:rPr>
        <w:t>милосердие,</w:t>
      </w:r>
    </w:p>
    <w:p w:rsidR="003F7BDA" w:rsidRPr="003F7BDA" w:rsidRDefault="003F7BDA" w:rsidP="003F7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7BDA">
        <w:rPr>
          <w:rFonts w:ascii="Times New Roman" w:eastAsia="Times New Roman" w:hAnsi="Times New Roman" w:cs="Times New Roman"/>
          <w:color w:val="333333"/>
          <w:sz w:val="28"/>
          <w:szCs w:val="28"/>
        </w:rPr>
        <w:t>справедливость,</w:t>
      </w:r>
    </w:p>
    <w:p w:rsidR="003F7BDA" w:rsidRPr="003F7BDA" w:rsidRDefault="003F7BDA" w:rsidP="003F7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7BDA">
        <w:rPr>
          <w:rFonts w:ascii="Times New Roman" w:eastAsia="Times New Roman" w:hAnsi="Times New Roman" w:cs="Times New Roman"/>
          <w:color w:val="333333"/>
          <w:sz w:val="28"/>
          <w:szCs w:val="28"/>
        </w:rPr>
        <w:t>коллективизм,</w:t>
      </w:r>
    </w:p>
    <w:p w:rsidR="003F7BDA" w:rsidRPr="003F7BDA" w:rsidRDefault="003F7BDA" w:rsidP="003F7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7BDA">
        <w:rPr>
          <w:rFonts w:ascii="Times New Roman" w:eastAsia="Times New Roman" w:hAnsi="Times New Roman" w:cs="Times New Roman"/>
          <w:color w:val="333333"/>
          <w:sz w:val="28"/>
          <w:szCs w:val="28"/>
        </w:rPr>
        <w:t>взаимопомощь и взаимоуважение,</w:t>
      </w:r>
    </w:p>
    <w:p w:rsidR="003F7BDA" w:rsidRPr="003F7BDA" w:rsidRDefault="003F7BDA" w:rsidP="003F7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7BDA">
        <w:rPr>
          <w:rFonts w:ascii="Times New Roman" w:eastAsia="Times New Roman" w:hAnsi="Times New Roman" w:cs="Times New Roman"/>
          <w:color w:val="333333"/>
          <w:sz w:val="28"/>
          <w:szCs w:val="28"/>
        </w:rPr>
        <w:t>историческая память и преемственность поколений,</w:t>
      </w:r>
    </w:p>
    <w:p w:rsidR="003F7BDA" w:rsidRPr="003F7BDA" w:rsidRDefault="003F7BDA" w:rsidP="003F7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7BDA">
        <w:rPr>
          <w:rFonts w:ascii="Times New Roman" w:eastAsia="Times New Roman" w:hAnsi="Times New Roman" w:cs="Times New Roman"/>
          <w:color w:val="333333"/>
          <w:sz w:val="28"/>
          <w:szCs w:val="28"/>
        </w:rPr>
        <w:t>единство народов России.</w:t>
      </w:r>
    </w:p>
    <w:p w:rsidR="003F7BDA" w:rsidRPr="003F7BDA" w:rsidRDefault="003F7BDA" w:rsidP="003F7B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7B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Российская Федерация рассматривает традиционные ценности как основу российского общества, позволяющую защищать и укреплять суверенитет России, обеспечивать единство нашей многонациональной и </w:t>
      </w:r>
      <w:proofErr w:type="spellStart"/>
      <w:r w:rsidRPr="003F7BDA">
        <w:rPr>
          <w:rFonts w:ascii="Times New Roman" w:eastAsia="Times New Roman" w:hAnsi="Times New Roman" w:cs="Times New Roman"/>
          <w:color w:val="333333"/>
          <w:sz w:val="28"/>
          <w:szCs w:val="28"/>
        </w:rPr>
        <w:t>многоконфессиональной</w:t>
      </w:r>
      <w:proofErr w:type="spellEnd"/>
      <w:r w:rsidRPr="003F7B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страны, осуществлять сбережение народа России и развитие человеческого потенциала.</w:t>
      </w:r>
    </w:p>
    <w:p w:rsidR="003F7BDA" w:rsidRPr="003F7BDA" w:rsidRDefault="003F7BDA" w:rsidP="003F7B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7BDA">
        <w:rPr>
          <w:rFonts w:ascii="Times New Roman" w:eastAsia="Times New Roman" w:hAnsi="Times New Roman" w:cs="Times New Roman"/>
          <w:color w:val="333333"/>
          <w:sz w:val="28"/>
          <w:szCs w:val="28"/>
        </w:rPr>
        <w:t>Подчеркнута большая роль религии в формировании духовных ценностей.</w:t>
      </w:r>
    </w:p>
    <w:p w:rsidR="003F7BDA" w:rsidRPr="003F7BDA" w:rsidRDefault="003F7BDA" w:rsidP="003F7B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7BDA">
        <w:rPr>
          <w:rFonts w:ascii="Times New Roman" w:eastAsia="Times New Roman" w:hAnsi="Times New Roman" w:cs="Times New Roman"/>
          <w:color w:val="333333"/>
          <w:sz w:val="28"/>
          <w:szCs w:val="28"/>
        </w:rPr>
        <w:t>Христианство, ислам, буддизм, иудаизм и другие религии, являющиеся неотъемлемой частью российского исторического и духовного наследия, оказали значительное влияние на формирование традиционных ценностей, общих для верующих и неверующих граждан. Особая роль в становлении и укреплении традиционных ценностей принадлежит православию.</w:t>
      </w:r>
    </w:p>
    <w:p w:rsidR="003F7BDA" w:rsidRPr="003F7BDA" w:rsidRDefault="003F7BDA" w:rsidP="003F7B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7BD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 Указе отмечена роль духовных ценностей в современной международной обстановке.</w:t>
      </w:r>
    </w:p>
    <w:p w:rsidR="003F7BDA" w:rsidRPr="003F7BDA" w:rsidRDefault="003F7BDA" w:rsidP="003F7B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7BDA">
        <w:rPr>
          <w:rFonts w:ascii="Times New Roman" w:eastAsia="Times New Roman" w:hAnsi="Times New Roman" w:cs="Times New Roman"/>
          <w:color w:val="333333"/>
          <w:sz w:val="28"/>
          <w:szCs w:val="28"/>
        </w:rPr>
        <w:t>Осмысление социальных, культурных, технологических процессов и явлений с опорой на традиционные ценности и накопленный культурно-исторический опыт позволяет народу России своевременно и эффективно реагировать на новые вызовы и угрозы, сохраняя общероссийскую гражданскую идентичность.</w:t>
      </w:r>
    </w:p>
    <w:p w:rsidR="00000000" w:rsidRPr="003F7BDA" w:rsidRDefault="003F7BDA" w:rsidP="003F7B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3F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771D"/>
    <w:multiLevelType w:val="multilevel"/>
    <w:tmpl w:val="CA4A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F7BDA"/>
    <w:rsid w:val="003F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7B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7BD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F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7B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2024-12-04T13:43:00Z</dcterms:created>
  <dcterms:modified xsi:type="dcterms:W3CDTF">2024-12-04T13:45:00Z</dcterms:modified>
</cp:coreProperties>
</file>